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327A9" w14:textId="00EBAC97" w:rsidR="00546416" w:rsidRPr="0018495E" w:rsidRDefault="0018495E" w:rsidP="0018495E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TABLE OF CONTENTS</w:t>
      </w:r>
    </w:p>
    <w:p w14:paraId="3B7B54AC" w14:textId="056C163E" w:rsidR="0018495E" w:rsidRDefault="0018495E" w:rsidP="0018495E">
      <w:pPr>
        <w:spacing w:after="0"/>
      </w:pPr>
    </w:p>
    <w:p w14:paraId="045E5503" w14:textId="273EBDB7" w:rsidR="00C271D1" w:rsidRDefault="00994609">
      <w:pPr>
        <w:pStyle w:val="TOC1"/>
        <w:rPr>
          <w:rFonts w:eastAsiaTheme="minorEastAsia"/>
          <w:b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\f \h \z </w:instrText>
      </w:r>
      <w:r>
        <w:fldChar w:fldCharType="separate"/>
      </w:r>
      <w:hyperlink w:anchor="_Toc63221401" w:history="1">
        <w:r w:rsidR="00C271D1" w:rsidRPr="001B1ED2">
          <w:rPr>
            <w:rStyle w:val="Hyperlink"/>
            <w:noProof/>
          </w:rPr>
          <w:t>Article 1</w:t>
        </w:r>
        <w:r w:rsidR="00C271D1">
          <w:rPr>
            <w:rFonts w:eastAsiaTheme="minorEastAsia"/>
            <w:b w:val="0"/>
            <w:caps w:val="0"/>
            <w:noProof/>
            <w:sz w:val="22"/>
            <w:szCs w:val="22"/>
          </w:rPr>
          <w:tab/>
        </w:r>
        <w:r w:rsidR="00C271D1" w:rsidRPr="001B1ED2">
          <w:rPr>
            <w:rStyle w:val="Hyperlink"/>
            <w:noProof/>
          </w:rPr>
          <w:t>Definitions</w:t>
        </w:r>
        <w:r w:rsidR="00C271D1">
          <w:rPr>
            <w:noProof/>
            <w:webHidden/>
          </w:rPr>
          <w:tab/>
        </w:r>
        <w:r w:rsidR="00C271D1">
          <w:rPr>
            <w:noProof/>
            <w:webHidden/>
          </w:rPr>
          <w:fldChar w:fldCharType="begin"/>
        </w:r>
        <w:r w:rsidR="00C271D1">
          <w:rPr>
            <w:noProof/>
            <w:webHidden/>
          </w:rPr>
          <w:instrText xml:space="preserve"> PAGEREF _Toc63221401 \h </w:instrText>
        </w:r>
        <w:r w:rsidR="00C271D1">
          <w:rPr>
            <w:noProof/>
            <w:webHidden/>
          </w:rPr>
        </w:r>
        <w:r w:rsidR="00C271D1">
          <w:rPr>
            <w:noProof/>
            <w:webHidden/>
          </w:rPr>
          <w:fldChar w:fldCharType="separate"/>
        </w:r>
        <w:r w:rsidR="00C271D1">
          <w:rPr>
            <w:noProof/>
            <w:webHidden/>
          </w:rPr>
          <w:t>2</w:t>
        </w:r>
        <w:r w:rsidR="00C271D1">
          <w:rPr>
            <w:noProof/>
            <w:webHidden/>
          </w:rPr>
          <w:fldChar w:fldCharType="end"/>
        </w:r>
      </w:hyperlink>
    </w:p>
    <w:p w14:paraId="31F01953" w14:textId="525A3442" w:rsidR="00C271D1" w:rsidRDefault="00C271D1">
      <w:pPr>
        <w:pStyle w:val="TOC2"/>
        <w:rPr>
          <w:rFonts w:eastAsiaTheme="minorEastAsia"/>
          <w:smallCaps w:val="0"/>
          <w:noProof/>
          <w:sz w:val="22"/>
          <w:szCs w:val="22"/>
        </w:rPr>
      </w:pPr>
      <w:hyperlink w:anchor="_Toc63221402" w:history="1">
        <w:r w:rsidRPr="001B1ED2">
          <w:rPr>
            <w:rStyle w:val="Hyperlink"/>
            <w:noProof/>
          </w:rPr>
          <w:t>1.1</w:t>
        </w:r>
        <w:r>
          <w:rPr>
            <w:rFonts w:eastAsiaTheme="minorEastAsia"/>
            <w:smallCaps w:val="0"/>
            <w:noProof/>
            <w:sz w:val="22"/>
            <w:szCs w:val="22"/>
          </w:rPr>
          <w:tab/>
        </w:r>
        <w:r w:rsidRPr="001B1ED2">
          <w:rPr>
            <w:rStyle w:val="Hyperlink"/>
            <w:noProof/>
          </w:rPr>
          <w:t>“Additional Contributions”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_Toc63221402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30858B2" w14:textId="0316A13E" w:rsidR="00C271D1" w:rsidRDefault="00C271D1">
      <w:pPr>
        <w:pStyle w:val="TOC2"/>
        <w:rPr>
          <w:rFonts w:eastAsiaTheme="minorEastAsia"/>
          <w:smallCaps w:val="0"/>
          <w:noProof/>
          <w:sz w:val="22"/>
          <w:szCs w:val="22"/>
        </w:rPr>
      </w:pPr>
      <w:hyperlink w:anchor="_Toc63221403" w:history="1">
        <w:r w:rsidRPr="001B1ED2">
          <w:rPr>
            <w:rStyle w:val="Hyperlink"/>
            <w:noProof/>
          </w:rPr>
          <w:t>1.2</w:t>
        </w:r>
        <w:r>
          <w:rPr>
            <w:rFonts w:eastAsiaTheme="minorEastAsia"/>
            <w:smallCaps w:val="0"/>
            <w:noProof/>
            <w:sz w:val="22"/>
            <w:szCs w:val="22"/>
          </w:rPr>
          <w:tab/>
        </w:r>
        <w:r w:rsidRPr="001B1ED2">
          <w:rPr>
            <w:rStyle w:val="Hyperlink"/>
            <w:noProof/>
          </w:rPr>
          <w:t>“Additional Members”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_Toc63221403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23F92CF" w14:textId="3793DB45" w:rsidR="00C271D1" w:rsidRDefault="00C271D1">
      <w:pPr>
        <w:pStyle w:val="TOC1"/>
        <w:rPr>
          <w:rFonts w:eastAsiaTheme="minorEastAsia"/>
          <w:b w:val="0"/>
          <w:caps w:val="0"/>
          <w:noProof/>
          <w:sz w:val="22"/>
          <w:szCs w:val="22"/>
        </w:rPr>
      </w:pPr>
      <w:hyperlink w:anchor="_Toc63221404" w:history="1">
        <w:r w:rsidRPr="001B1ED2">
          <w:rPr>
            <w:rStyle w:val="Hyperlink"/>
            <w:noProof/>
          </w:rPr>
          <w:t>Article 2</w:t>
        </w:r>
        <w:r>
          <w:rPr>
            <w:rFonts w:eastAsiaTheme="minorEastAsia"/>
            <w:b w:val="0"/>
            <w:caps w:val="0"/>
            <w:noProof/>
            <w:sz w:val="22"/>
            <w:szCs w:val="22"/>
          </w:rPr>
          <w:tab/>
        </w:r>
        <w:r w:rsidRPr="001B1ED2">
          <w:rPr>
            <w:rStyle w:val="Hyperlink"/>
            <w:noProof/>
          </w:rPr>
          <w:t>Organizational Matters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_Toc63221404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BEFE97C" w14:textId="6735C787" w:rsidR="00C271D1" w:rsidRDefault="00C271D1">
      <w:pPr>
        <w:pStyle w:val="TOC2"/>
        <w:rPr>
          <w:rFonts w:eastAsiaTheme="minorEastAsia"/>
          <w:smallCaps w:val="0"/>
          <w:noProof/>
          <w:sz w:val="22"/>
          <w:szCs w:val="22"/>
        </w:rPr>
      </w:pPr>
      <w:hyperlink w:anchor="_Toc63221405" w:history="1">
        <w:r w:rsidRPr="001B1ED2">
          <w:rPr>
            <w:rStyle w:val="Hyperlink"/>
            <w:noProof/>
          </w:rPr>
          <w:t>2.1</w:t>
        </w:r>
        <w:r>
          <w:rPr>
            <w:rFonts w:eastAsiaTheme="minorEastAsia"/>
            <w:smallCaps w:val="0"/>
            <w:noProof/>
            <w:sz w:val="22"/>
            <w:szCs w:val="22"/>
          </w:rPr>
          <w:tab/>
        </w:r>
        <w:r w:rsidRPr="001B1ED2">
          <w:rPr>
            <w:rStyle w:val="Hyperlink"/>
            <w:noProof/>
          </w:rPr>
          <w:t>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_Toc63221405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DDD3587" w14:textId="1529A4DD" w:rsidR="00C271D1" w:rsidRDefault="00C271D1">
      <w:pPr>
        <w:pStyle w:val="TOC2"/>
        <w:rPr>
          <w:rFonts w:eastAsiaTheme="minorEastAsia"/>
          <w:smallCaps w:val="0"/>
          <w:noProof/>
          <w:sz w:val="22"/>
          <w:szCs w:val="22"/>
        </w:rPr>
      </w:pPr>
      <w:hyperlink w:anchor="_Toc63221406" w:history="1">
        <w:r w:rsidRPr="001B1ED2">
          <w:rPr>
            <w:rStyle w:val="Hyperlink"/>
            <w:noProof/>
          </w:rPr>
          <w:t>2.2</w:t>
        </w:r>
        <w:r>
          <w:rPr>
            <w:rFonts w:eastAsiaTheme="minorEastAsia"/>
            <w:smallCaps w:val="0"/>
            <w:noProof/>
            <w:sz w:val="22"/>
            <w:szCs w:val="22"/>
          </w:rPr>
          <w:tab/>
        </w:r>
        <w:r w:rsidRPr="001B1ED2">
          <w:rPr>
            <w:rStyle w:val="Hyperlink"/>
            <w:noProof/>
          </w:rPr>
          <w:t>Name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_Toc63221406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A5B6311" w14:textId="07299746" w:rsidR="00C271D1" w:rsidRDefault="00C271D1">
      <w:pPr>
        <w:pStyle w:val="TOC1"/>
        <w:rPr>
          <w:rFonts w:eastAsiaTheme="minorEastAsia"/>
          <w:b w:val="0"/>
          <w:caps w:val="0"/>
          <w:noProof/>
          <w:sz w:val="22"/>
          <w:szCs w:val="22"/>
        </w:rPr>
      </w:pPr>
      <w:hyperlink w:anchor="_Toc63221407" w:history="1">
        <w:r w:rsidRPr="001B1ED2">
          <w:rPr>
            <w:rStyle w:val="Hyperlink"/>
            <w:noProof/>
          </w:rPr>
          <w:t>Article 3</w:t>
        </w:r>
        <w:r>
          <w:rPr>
            <w:rFonts w:eastAsiaTheme="minorEastAsia"/>
            <w:b w:val="0"/>
            <w:caps w:val="0"/>
            <w:noProof/>
            <w:sz w:val="22"/>
            <w:szCs w:val="22"/>
          </w:rPr>
          <w:tab/>
        </w:r>
        <w:r w:rsidRPr="001B1ED2">
          <w:rPr>
            <w:rStyle w:val="Hyperlink"/>
            <w:noProof/>
          </w:rPr>
          <w:t>Members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_Toc63221407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EF47A15" w14:textId="3F970DD8" w:rsidR="00C271D1" w:rsidRDefault="00C271D1">
      <w:pPr>
        <w:pStyle w:val="TOC2"/>
        <w:rPr>
          <w:rFonts w:eastAsiaTheme="minorEastAsia"/>
          <w:smallCaps w:val="0"/>
          <w:noProof/>
          <w:sz w:val="22"/>
          <w:szCs w:val="22"/>
        </w:rPr>
      </w:pPr>
      <w:hyperlink w:anchor="_Toc63221408" w:history="1">
        <w:r w:rsidRPr="001B1ED2">
          <w:rPr>
            <w:rStyle w:val="Hyperlink"/>
            <w:noProof/>
          </w:rPr>
          <w:t>3.1</w:t>
        </w:r>
        <w:r>
          <w:rPr>
            <w:rFonts w:eastAsiaTheme="minorEastAsia"/>
            <w:smallCaps w:val="0"/>
            <w:noProof/>
            <w:sz w:val="22"/>
            <w:szCs w:val="22"/>
          </w:rPr>
          <w:tab/>
        </w:r>
        <w:r w:rsidRPr="001B1ED2">
          <w:rPr>
            <w:rStyle w:val="Hyperlink"/>
            <w:noProof/>
          </w:rPr>
          <w:t>Place and Manner of Meeting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_Toc63221408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3FC81F3" w14:textId="778E7DE8" w:rsidR="00C271D1" w:rsidRDefault="00C271D1">
      <w:pPr>
        <w:pStyle w:val="TOC2"/>
        <w:rPr>
          <w:rFonts w:eastAsiaTheme="minorEastAsia"/>
          <w:smallCaps w:val="0"/>
          <w:noProof/>
          <w:sz w:val="22"/>
          <w:szCs w:val="22"/>
        </w:rPr>
      </w:pPr>
      <w:hyperlink w:anchor="_Toc63221409" w:history="1">
        <w:r w:rsidRPr="001B1ED2">
          <w:rPr>
            <w:rStyle w:val="Hyperlink"/>
            <w:noProof/>
          </w:rPr>
          <w:t>3.2</w:t>
        </w:r>
        <w:r>
          <w:rPr>
            <w:rFonts w:eastAsiaTheme="minorEastAsia"/>
            <w:smallCaps w:val="0"/>
            <w:noProof/>
            <w:sz w:val="22"/>
            <w:szCs w:val="22"/>
          </w:rPr>
          <w:tab/>
        </w:r>
        <w:r w:rsidRPr="001B1ED2">
          <w:rPr>
            <w:rStyle w:val="Hyperlink"/>
            <w:noProof/>
          </w:rPr>
          <w:t>Conduct of Meetings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_Toc63221409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E9DEE24" w14:textId="091206BF" w:rsidR="0018495E" w:rsidRPr="00915CD7" w:rsidRDefault="00994609" w:rsidP="00915CD7">
      <w:r>
        <w:fldChar w:fldCharType="end"/>
      </w:r>
    </w:p>
    <w:p w14:paraId="5608E31A" w14:textId="2DFD3217" w:rsidR="0018495E" w:rsidRDefault="0018495E" w:rsidP="0018495E">
      <w:pPr>
        <w:spacing w:after="0"/>
      </w:pPr>
    </w:p>
    <w:p w14:paraId="2E82EC8A" w14:textId="77777777" w:rsidR="0018495E" w:rsidRDefault="0018495E">
      <w:pPr>
        <w:sectPr w:rsidR="0018495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ABC170" w14:textId="4664B17F" w:rsidR="0018495E" w:rsidRPr="0018495E" w:rsidRDefault="0018495E" w:rsidP="0018495E">
      <w:pPr>
        <w:pStyle w:val="Heading1"/>
        <w:rPr>
          <w:smallCaps/>
        </w:rPr>
      </w:pPr>
      <w:r>
        <w:lastRenderedPageBreak/>
        <w:t>Article 1</w:t>
      </w:r>
      <w:r w:rsidR="0079128F">
        <w:br/>
      </w:r>
      <w:r w:rsidRPr="0018495E">
        <w:rPr>
          <w:smallCaps/>
        </w:rPr>
        <w:t>Definitions</w:t>
      </w:r>
      <w:r w:rsidR="00E65729">
        <w:rPr>
          <w:smallCaps/>
        </w:rPr>
        <w:fldChar w:fldCharType="begin"/>
      </w:r>
      <w:r w:rsidR="00E65729">
        <w:instrText xml:space="preserve"> TC "</w:instrText>
      </w:r>
      <w:bookmarkStart w:id="0" w:name="_Toc62188585"/>
      <w:bookmarkStart w:id="1" w:name="_Toc63221401"/>
      <w:r w:rsidR="00E65729" w:rsidRPr="00703A89">
        <w:instrText>Article 1</w:instrText>
      </w:r>
      <w:r w:rsidR="005059DA">
        <w:tab/>
      </w:r>
      <w:r w:rsidR="00E65729" w:rsidRPr="00703A89">
        <w:instrText>Definitions</w:instrText>
      </w:r>
      <w:bookmarkEnd w:id="0"/>
      <w:bookmarkEnd w:id="1"/>
      <w:r w:rsidR="00E65729">
        <w:instrText xml:space="preserve">" \f C \l "1" </w:instrText>
      </w:r>
      <w:r w:rsidR="00E65729">
        <w:rPr>
          <w:smallCaps/>
        </w:rPr>
        <w:fldChar w:fldCharType="end"/>
      </w:r>
    </w:p>
    <w:p w14:paraId="6C626B31" w14:textId="0F0DA040" w:rsidR="0018495E" w:rsidRDefault="0018495E" w:rsidP="0018495E">
      <w:pPr>
        <w:ind w:firstLine="720"/>
      </w:pPr>
      <w:r>
        <w:t>Capitalized words and phrases used and not otherwise defined elsewhere in this Agreement will have the following meanings:</w:t>
      </w:r>
    </w:p>
    <w:p w14:paraId="18C96209" w14:textId="62BD1342" w:rsidR="0018495E" w:rsidRDefault="0018495E" w:rsidP="0018495E">
      <w:pPr>
        <w:ind w:firstLine="720"/>
      </w:pPr>
      <w:r w:rsidRPr="00F624D4">
        <w:rPr>
          <w:b/>
          <w:bCs/>
        </w:rPr>
        <w:t>1.1</w:t>
      </w:r>
      <w:r>
        <w:tab/>
        <w:t>“</w:t>
      </w:r>
      <w:r>
        <w:rPr>
          <w:u w:val="single"/>
        </w:rPr>
        <w:t>Additional Contributions</w:t>
      </w:r>
      <w:r>
        <w:t>”</w:t>
      </w:r>
      <w:r w:rsidR="003A73C5">
        <w:fldChar w:fldCharType="begin"/>
      </w:r>
      <w:r w:rsidR="003A73C5">
        <w:instrText xml:space="preserve"> TC "</w:instrText>
      </w:r>
      <w:bookmarkStart w:id="2" w:name="_Toc63221402"/>
      <w:r w:rsidR="003A73C5" w:rsidRPr="00075E1D">
        <w:instrText>1.1</w:instrText>
      </w:r>
      <w:r w:rsidR="003A73C5" w:rsidRPr="00250837">
        <w:tab/>
      </w:r>
      <w:r w:rsidR="003A73C5">
        <w:rPr>
          <w:sz w:val="20"/>
          <w:szCs w:val="20"/>
        </w:rPr>
        <w:instrText>\</w:instrText>
      </w:r>
      <w:r w:rsidR="003A73C5" w:rsidRPr="00250837">
        <w:instrText>“</w:instrText>
      </w:r>
      <w:r w:rsidR="003A73C5" w:rsidRPr="00250837">
        <w:rPr>
          <w:u w:val="single"/>
        </w:rPr>
        <w:instrText>Additional Contributions</w:instrText>
      </w:r>
      <w:r w:rsidR="003A73C5">
        <w:rPr>
          <w:sz w:val="20"/>
          <w:szCs w:val="20"/>
        </w:rPr>
        <w:instrText>\</w:instrText>
      </w:r>
      <w:r w:rsidR="003A73C5" w:rsidRPr="00250837">
        <w:instrText>”</w:instrText>
      </w:r>
      <w:bookmarkEnd w:id="2"/>
      <w:r w:rsidR="003A73C5">
        <w:instrText xml:space="preserve">" \f C \l "2" </w:instrText>
      </w:r>
      <w:r w:rsidR="003A73C5">
        <w:fldChar w:fldCharType="end"/>
      </w:r>
      <w:r>
        <w:t xml:space="preserve"> means described in Section 4.1.</w:t>
      </w:r>
    </w:p>
    <w:p w14:paraId="15035CC1" w14:textId="3633B9D9" w:rsidR="0018495E" w:rsidRDefault="0018495E" w:rsidP="0018495E">
      <w:pPr>
        <w:ind w:firstLine="720"/>
      </w:pPr>
      <w:r w:rsidRPr="00F624D4">
        <w:rPr>
          <w:b/>
          <w:bCs/>
        </w:rPr>
        <w:t>1.2</w:t>
      </w:r>
      <w:r>
        <w:tab/>
        <w:t>“</w:t>
      </w:r>
      <w:r>
        <w:rPr>
          <w:u w:val="single"/>
        </w:rPr>
        <w:t>Additional Members</w:t>
      </w:r>
      <w:r>
        <w:t>”</w:t>
      </w:r>
      <w:r w:rsidR="00162E16">
        <w:fldChar w:fldCharType="begin"/>
      </w:r>
      <w:r w:rsidR="00162E16">
        <w:instrText xml:space="preserve"> TC "</w:instrText>
      </w:r>
      <w:bookmarkStart w:id="3" w:name="_Toc63221403"/>
      <w:r w:rsidR="00162E16" w:rsidRPr="00075E1D">
        <w:instrText>1.2</w:instrText>
      </w:r>
      <w:r w:rsidR="00162E16" w:rsidRPr="00250837">
        <w:tab/>
      </w:r>
      <w:r w:rsidR="00162E16">
        <w:rPr>
          <w:sz w:val="20"/>
          <w:szCs w:val="20"/>
        </w:rPr>
        <w:instrText>\</w:instrText>
      </w:r>
      <w:r w:rsidR="00162E16" w:rsidRPr="00250837">
        <w:instrText>“</w:instrText>
      </w:r>
      <w:r w:rsidR="00162E16" w:rsidRPr="00250837">
        <w:rPr>
          <w:u w:val="single"/>
        </w:rPr>
        <w:instrText>Additional Members</w:instrText>
      </w:r>
      <w:r w:rsidR="00162E16">
        <w:rPr>
          <w:sz w:val="20"/>
          <w:szCs w:val="20"/>
        </w:rPr>
        <w:instrText>\</w:instrText>
      </w:r>
      <w:r w:rsidR="00162E16" w:rsidRPr="00250837">
        <w:instrText>”</w:instrText>
      </w:r>
      <w:bookmarkEnd w:id="3"/>
      <w:r w:rsidR="00162E16">
        <w:instrText xml:space="preserve">" \f C \l "2" </w:instrText>
      </w:r>
      <w:r w:rsidR="00162E16">
        <w:fldChar w:fldCharType="end"/>
      </w:r>
      <w:r>
        <w:t xml:space="preserve"> means of this Agreement.</w:t>
      </w:r>
    </w:p>
    <w:p w14:paraId="1165611B" w14:textId="61E02257" w:rsidR="0018495E" w:rsidRPr="0018495E" w:rsidRDefault="0018495E" w:rsidP="0018495E">
      <w:pPr>
        <w:pStyle w:val="Heading1"/>
        <w:rPr>
          <w:smallCaps/>
        </w:rPr>
      </w:pPr>
      <w:r>
        <w:t>Article 2</w:t>
      </w:r>
      <w:r w:rsidR="004C259E">
        <w:br/>
      </w:r>
      <w:r w:rsidRPr="0018495E">
        <w:rPr>
          <w:smallCaps/>
        </w:rPr>
        <w:t>Organizational Matters</w:t>
      </w:r>
      <w:r w:rsidR="009E576B">
        <w:rPr>
          <w:smallCaps/>
        </w:rPr>
        <w:fldChar w:fldCharType="begin"/>
      </w:r>
      <w:r w:rsidR="009E576B">
        <w:instrText xml:space="preserve"> TC "</w:instrText>
      </w:r>
      <w:bookmarkStart w:id="4" w:name="_Toc62188586"/>
      <w:bookmarkStart w:id="5" w:name="_Toc63221404"/>
      <w:r w:rsidR="009E576B" w:rsidRPr="00F026AA">
        <w:instrText>Article 2</w:instrText>
      </w:r>
      <w:r w:rsidR="009E576B">
        <w:tab/>
      </w:r>
      <w:r w:rsidR="009E576B" w:rsidRPr="00F026AA">
        <w:instrText>Organizational Matters</w:instrText>
      </w:r>
      <w:bookmarkEnd w:id="4"/>
      <w:bookmarkEnd w:id="5"/>
      <w:r w:rsidR="009E576B">
        <w:instrText xml:space="preserve">" \f C \l "1" </w:instrText>
      </w:r>
      <w:r w:rsidR="009E576B">
        <w:rPr>
          <w:smallCaps/>
        </w:rPr>
        <w:fldChar w:fldCharType="end"/>
      </w:r>
    </w:p>
    <w:p w14:paraId="182E47D8" w14:textId="54A23893" w:rsidR="0018495E" w:rsidRDefault="0018495E" w:rsidP="0018495E">
      <w:pPr>
        <w:ind w:firstLine="720"/>
      </w:pPr>
      <w:r w:rsidRPr="00F624D4">
        <w:rPr>
          <w:b/>
          <w:bCs/>
        </w:rPr>
        <w:t>2.1</w:t>
      </w:r>
      <w:r>
        <w:tab/>
      </w:r>
      <w:r>
        <w:rPr>
          <w:u w:val="single"/>
        </w:rPr>
        <w:t>Format</w:t>
      </w:r>
      <w:r w:rsidR="001C7FE0">
        <w:rPr>
          <w:u w:val="single"/>
        </w:rPr>
        <w:t>ion</w:t>
      </w:r>
      <w:r w:rsidR="002C4083">
        <w:rPr>
          <w:u w:val="single"/>
        </w:rPr>
        <w:fldChar w:fldCharType="begin"/>
      </w:r>
      <w:r w:rsidR="002C4083">
        <w:instrText xml:space="preserve"> TC "</w:instrText>
      </w:r>
      <w:bookmarkStart w:id="6" w:name="_Toc63221405"/>
      <w:r w:rsidR="002C4083" w:rsidRPr="00075E1D">
        <w:instrText>2.1</w:instrText>
      </w:r>
      <w:r w:rsidR="002C4083" w:rsidRPr="00250837">
        <w:tab/>
      </w:r>
      <w:r w:rsidR="002C4083" w:rsidRPr="00250837">
        <w:rPr>
          <w:u w:val="single"/>
        </w:rPr>
        <w:instrText>Format</w:instrText>
      </w:r>
      <w:r w:rsidR="001C7FE0">
        <w:rPr>
          <w:u w:val="single"/>
        </w:rPr>
        <w:instrText>ion</w:instrText>
      </w:r>
      <w:bookmarkEnd w:id="6"/>
      <w:r w:rsidR="002C4083">
        <w:instrText xml:space="preserve">" \f C \l "2" </w:instrText>
      </w:r>
      <w:r w:rsidR="002C4083">
        <w:rPr>
          <w:u w:val="single"/>
        </w:rPr>
        <w:fldChar w:fldCharType="end"/>
      </w:r>
      <w:r>
        <w:t xml:space="preserve">. </w:t>
      </w:r>
      <w:r w:rsidRPr="0018495E">
        <w:t xml:space="preserve">Lorem ipsum dolor sit </w:t>
      </w:r>
      <w:proofErr w:type="spellStart"/>
      <w:r w:rsidRPr="0018495E">
        <w:t>amet</w:t>
      </w:r>
      <w:proofErr w:type="spellEnd"/>
      <w:r w:rsidRPr="0018495E">
        <w:t xml:space="preserve">, </w:t>
      </w:r>
      <w:proofErr w:type="spellStart"/>
      <w:r w:rsidRPr="0018495E">
        <w:t>consectetuer</w:t>
      </w:r>
      <w:proofErr w:type="spellEnd"/>
      <w:r w:rsidRPr="0018495E">
        <w:t xml:space="preserve"> </w:t>
      </w:r>
      <w:proofErr w:type="spellStart"/>
      <w:r w:rsidRPr="0018495E">
        <w:t>adipiscing</w:t>
      </w:r>
      <w:proofErr w:type="spellEnd"/>
      <w:r w:rsidRPr="0018495E">
        <w:t xml:space="preserve"> </w:t>
      </w:r>
      <w:proofErr w:type="spellStart"/>
      <w:r w:rsidRPr="0018495E">
        <w:t>elit</w:t>
      </w:r>
      <w:proofErr w:type="spellEnd"/>
      <w:r w:rsidRPr="0018495E">
        <w:t xml:space="preserve">. Maecenas </w:t>
      </w:r>
      <w:proofErr w:type="spellStart"/>
      <w:r w:rsidRPr="0018495E">
        <w:t>porttitor</w:t>
      </w:r>
      <w:proofErr w:type="spellEnd"/>
      <w:r w:rsidRPr="0018495E">
        <w:t xml:space="preserve"> </w:t>
      </w:r>
      <w:proofErr w:type="spellStart"/>
      <w:r w:rsidRPr="0018495E">
        <w:t>congue</w:t>
      </w:r>
      <w:proofErr w:type="spellEnd"/>
      <w:r w:rsidRPr="0018495E">
        <w:t xml:space="preserve"> </w:t>
      </w:r>
      <w:proofErr w:type="spellStart"/>
      <w:r w:rsidRPr="0018495E">
        <w:t>massa</w:t>
      </w:r>
      <w:proofErr w:type="spellEnd"/>
      <w:r w:rsidRPr="0018495E">
        <w:t xml:space="preserve">. </w:t>
      </w:r>
      <w:proofErr w:type="spellStart"/>
      <w:r w:rsidRPr="0018495E">
        <w:t>Fusce</w:t>
      </w:r>
      <w:proofErr w:type="spellEnd"/>
      <w:r w:rsidRPr="0018495E">
        <w:t xml:space="preserve"> </w:t>
      </w:r>
      <w:proofErr w:type="spellStart"/>
      <w:r w:rsidRPr="0018495E">
        <w:t>posuere</w:t>
      </w:r>
      <w:proofErr w:type="spellEnd"/>
      <w:r w:rsidRPr="0018495E">
        <w:t xml:space="preserve">, magna sed pulvinar </w:t>
      </w:r>
      <w:proofErr w:type="spellStart"/>
      <w:r w:rsidRPr="0018495E">
        <w:t>ultricies</w:t>
      </w:r>
      <w:proofErr w:type="spellEnd"/>
      <w:r w:rsidRPr="0018495E">
        <w:t xml:space="preserve">, </w:t>
      </w:r>
      <w:proofErr w:type="spellStart"/>
      <w:r w:rsidRPr="0018495E">
        <w:t>purus</w:t>
      </w:r>
      <w:proofErr w:type="spellEnd"/>
      <w:r w:rsidRPr="0018495E">
        <w:t xml:space="preserve"> </w:t>
      </w:r>
      <w:proofErr w:type="spellStart"/>
      <w:r w:rsidRPr="0018495E">
        <w:t>lectus</w:t>
      </w:r>
      <w:proofErr w:type="spellEnd"/>
      <w:r w:rsidRPr="0018495E">
        <w:t xml:space="preserve"> </w:t>
      </w:r>
      <w:proofErr w:type="spellStart"/>
      <w:r w:rsidRPr="0018495E">
        <w:t>malesuada</w:t>
      </w:r>
      <w:proofErr w:type="spellEnd"/>
      <w:r w:rsidRPr="0018495E">
        <w:t xml:space="preserve"> libero, sit </w:t>
      </w:r>
      <w:proofErr w:type="spellStart"/>
      <w:r w:rsidRPr="0018495E">
        <w:t>amet</w:t>
      </w:r>
      <w:proofErr w:type="spellEnd"/>
      <w:r w:rsidRPr="0018495E">
        <w:t xml:space="preserve"> </w:t>
      </w:r>
      <w:proofErr w:type="spellStart"/>
      <w:r w:rsidRPr="0018495E">
        <w:t>commodo</w:t>
      </w:r>
      <w:proofErr w:type="spellEnd"/>
      <w:r w:rsidRPr="0018495E">
        <w:t xml:space="preserve"> magna eros </w:t>
      </w:r>
      <w:proofErr w:type="spellStart"/>
      <w:r w:rsidRPr="0018495E">
        <w:t>quis</w:t>
      </w:r>
      <w:proofErr w:type="spellEnd"/>
      <w:r w:rsidRPr="0018495E">
        <w:t xml:space="preserve"> </w:t>
      </w:r>
      <w:proofErr w:type="spellStart"/>
      <w:r w:rsidRPr="0018495E">
        <w:t>urna</w:t>
      </w:r>
      <w:proofErr w:type="spellEnd"/>
      <w:r w:rsidRPr="0018495E">
        <w:t>.</w:t>
      </w:r>
    </w:p>
    <w:p w14:paraId="447CBDF4" w14:textId="77777777" w:rsidR="0018495E" w:rsidRDefault="0018495E" w:rsidP="0018495E">
      <w:pPr>
        <w:ind w:firstLine="720"/>
      </w:pPr>
      <w:r>
        <w:t xml:space="preserve">Morbi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Integer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eros.</w:t>
      </w:r>
    </w:p>
    <w:p w14:paraId="00901847" w14:textId="77777777" w:rsidR="0018495E" w:rsidRDefault="0018495E" w:rsidP="0018495E">
      <w:pPr>
        <w:ind w:firstLine="720"/>
      </w:pPr>
      <w:proofErr w:type="spellStart"/>
      <w:r>
        <w:t>Pellentesque</w:t>
      </w:r>
      <w:proofErr w:type="spellEnd"/>
      <w:r>
        <w:t xml:space="preserve"> habitant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et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fames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Proin semper, ante vitae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,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, vitae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pede</w:t>
      </w:r>
      <w:proofErr w:type="spellEnd"/>
      <w:r>
        <w:t xml:space="preserve">. Sed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, </w:t>
      </w:r>
      <w:proofErr w:type="spellStart"/>
      <w:r>
        <w:t>interdum</w:t>
      </w:r>
      <w:proofErr w:type="spellEnd"/>
      <w:r>
        <w:t xml:space="preserve"> vel, </w:t>
      </w:r>
      <w:proofErr w:type="spellStart"/>
      <w:r>
        <w:t>ultricies</w:t>
      </w:r>
      <w:proofErr w:type="spellEnd"/>
      <w:r>
        <w:t xml:space="preserve"> vel, </w:t>
      </w:r>
      <w:proofErr w:type="spellStart"/>
      <w:r>
        <w:t>faucibus</w:t>
      </w:r>
      <w:proofErr w:type="spellEnd"/>
      <w:r>
        <w:t xml:space="preserve"> at, </w:t>
      </w:r>
      <w:proofErr w:type="spellStart"/>
      <w:r>
        <w:t>quam</w:t>
      </w:r>
      <w:proofErr w:type="spellEnd"/>
      <w:r>
        <w:t>.</w:t>
      </w:r>
    </w:p>
    <w:p w14:paraId="33001F14" w14:textId="77777777" w:rsidR="0018495E" w:rsidRDefault="0018495E" w:rsidP="0018495E">
      <w:pPr>
        <w:ind w:firstLine="720"/>
      </w:pPr>
      <w:r>
        <w:t xml:space="preserve">Donec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tempus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wisi</w:t>
      </w:r>
      <w:proofErr w:type="spellEnd"/>
      <w:r>
        <w:t xml:space="preserve">. In in </w:t>
      </w:r>
      <w:proofErr w:type="spellStart"/>
      <w:r>
        <w:t>nunc</w:t>
      </w:r>
      <w:proofErr w:type="spellEnd"/>
      <w:r>
        <w:t xml:space="preserve">. Class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nostra,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hymenaeos</w:t>
      </w:r>
      <w:proofErr w:type="spellEnd"/>
      <w:r>
        <w:t>.</w:t>
      </w:r>
    </w:p>
    <w:p w14:paraId="622DD218" w14:textId="26B52074" w:rsidR="0018495E" w:rsidRDefault="0018495E" w:rsidP="0018495E">
      <w:pPr>
        <w:ind w:firstLine="720"/>
      </w:pPr>
      <w:r>
        <w:t xml:space="preserve">Donec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eros. </w:t>
      </w:r>
      <w:proofErr w:type="spellStart"/>
      <w:r>
        <w:t>Fusce</w:t>
      </w:r>
      <w:proofErr w:type="spellEnd"/>
      <w:r>
        <w:t xml:space="preserve"> in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. Cum sociis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dis parturient </w:t>
      </w:r>
      <w:proofErr w:type="spellStart"/>
      <w:r>
        <w:t>montes</w:t>
      </w:r>
      <w:proofErr w:type="spellEnd"/>
      <w:r>
        <w:t xml:space="preserve">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mus.</w:t>
      </w:r>
    </w:p>
    <w:p w14:paraId="6A3498AB" w14:textId="18229FE0" w:rsidR="0018495E" w:rsidRDefault="0018495E" w:rsidP="0018495E">
      <w:pPr>
        <w:ind w:firstLine="720"/>
      </w:pPr>
      <w:r w:rsidRPr="00F624D4">
        <w:rPr>
          <w:b/>
          <w:bCs/>
        </w:rPr>
        <w:t>2.2</w:t>
      </w:r>
      <w:r>
        <w:tab/>
      </w:r>
      <w:r>
        <w:rPr>
          <w:u w:val="single"/>
        </w:rPr>
        <w:t>Name</w:t>
      </w:r>
      <w:r w:rsidR="002C4083">
        <w:rPr>
          <w:u w:val="single"/>
        </w:rPr>
        <w:fldChar w:fldCharType="begin"/>
      </w:r>
      <w:r w:rsidR="002C4083">
        <w:instrText xml:space="preserve"> TC "</w:instrText>
      </w:r>
      <w:bookmarkStart w:id="7" w:name="_Toc63221406"/>
      <w:r w:rsidR="002C4083" w:rsidRPr="00075E1D">
        <w:instrText>2.2</w:instrText>
      </w:r>
      <w:r w:rsidR="002C4083" w:rsidRPr="00250837">
        <w:tab/>
      </w:r>
      <w:r w:rsidR="002C4083" w:rsidRPr="00250837">
        <w:rPr>
          <w:u w:val="single"/>
        </w:rPr>
        <w:instrText>Name</w:instrText>
      </w:r>
      <w:bookmarkEnd w:id="7"/>
      <w:r w:rsidR="002C4083">
        <w:instrText xml:space="preserve">" \f C \l "2" </w:instrText>
      </w:r>
      <w:r w:rsidR="002C4083">
        <w:rPr>
          <w:u w:val="single"/>
        </w:rPr>
        <w:fldChar w:fldCharType="end"/>
      </w:r>
      <w:r>
        <w:t xml:space="preserve">. </w:t>
      </w:r>
      <w:r w:rsidRPr="0018495E">
        <w:t xml:space="preserve">Nunc </w:t>
      </w:r>
      <w:proofErr w:type="spellStart"/>
      <w:r w:rsidRPr="0018495E">
        <w:t>viverra</w:t>
      </w:r>
      <w:proofErr w:type="spellEnd"/>
      <w:r w:rsidRPr="0018495E">
        <w:t xml:space="preserve"> </w:t>
      </w:r>
      <w:proofErr w:type="spellStart"/>
      <w:r w:rsidRPr="0018495E">
        <w:t>imperdiet</w:t>
      </w:r>
      <w:proofErr w:type="spellEnd"/>
      <w:r w:rsidRPr="0018495E">
        <w:t xml:space="preserve"> </w:t>
      </w:r>
      <w:proofErr w:type="spellStart"/>
      <w:r w:rsidRPr="0018495E">
        <w:t>enim</w:t>
      </w:r>
      <w:proofErr w:type="spellEnd"/>
      <w:r w:rsidRPr="0018495E">
        <w:t xml:space="preserve">. </w:t>
      </w:r>
      <w:proofErr w:type="spellStart"/>
      <w:r w:rsidRPr="0018495E">
        <w:t>Fusce</w:t>
      </w:r>
      <w:proofErr w:type="spellEnd"/>
      <w:r w:rsidRPr="0018495E">
        <w:t xml:space="preserve"> est. </w:t>
      </w:r>
      <w:proofErr w:type="spellStart"/>
      <w:r w:rsidRPr="0018495E">
        <w:t>Vivamus</w:t>
      </w:r>
      <w:proofErr w:type="spellEnd"/>
      <w:r w:rsidRPr="0018495E">
        <w:t xml:space="preserve"> a </w:t>
      </w:r>
      <w:proofErr w:type="spellStart"/>
      <w:r w:rsidRPr="0018495E">
        <w:t>tellus</w:t>
      </w:r>
      <w:proofErr w:type="spellEnd"/>
      <w:r w:rsidRPr="0018495E">
        <w:t>.</w:t>
      </w:r>
      <w:r>
        <w:t xml:space="preserve"> Donec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ligula. Donec </w:t>
      </w:r>
      <w:proofErr w:type="spellStart"/>
      <w:r>
        <w:t>hendrerit</w:t>
      </w:r>
      <w:proofErr w:type="spellEnd"/>
      <w:r>
        <w:t xml:space="preserve">, </w:t>
      </w:r>
      <w:proofErr w:type="spellStart"/>
      <w:r>
        <w:t>felis</w:t>
      </w:r>
      <w:proofErr w:type="spellEnd"/>
      <w:r>
        <w:t xml:space="preserve"> et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, </w:t>
      </w:r>
      <w:proofErr w:type="spellStart"/>
      <w:r>
        <w:t>purus</w:t>
      </w:r>
      <w:proofErr w:type="spellEnd"/>
      <w:r>
        <w:t xml:space="preserve"> ipsum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, in lacinia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Donec </w:t>
      </w:r>
      <w:proofErr w:type="spellStart"/>
      <w:r>
        <w:t>ut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in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</w:p>
    <w:p w14:paraId="7ED1C643" w14:textId="77777777" w:rsidR="0018495E" w:rsidRDefault="0018495E" w:rsidP="0018495E">
      <w:pPr>
        <w:ind w:firstLine="720"/>
      </w:pPr>
      <w:proofErr w:type="spellStart"/>
      <w:r>
        <w:t>Etiam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dui.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Sed at lorem in </w:t>
      </w:r>
      <w:proofErr w:type="spellStart"/>
      <w:r>
        <w:t>nunc</w:t>
      </w:r>
      <w:proofErr w:type="spellEnd"/>
      <w:r>
        <w:t xml:space="preserve"> porta </w:t>
      </w:r>
      <w:proofErr w:type="spellStart"/>
      <w:r>
        <w:t>tristique</w:t>
      </w:r>
      <w:proofErr w:type="spellEnd"/>
      <w:r>
        <w:t>.</w:t>
      </w:r>
    </w:p>
    <w:p w14:paraId="50AFF8FE" w14:textId="77777777" w:rsidR="0018495E" w:rsidRDefault="0018495E" w:rsidP="0018495E">
      <w:pPr>
        <w:ind w:firstLine="720"/>
      </w:pPr>
      <w:r>
        <w:t xml:space="preserve">Proin </w:t>
      </w:r>
      <w:proofErr w:type="spellStart"/>
      <w:r>
        <w:t>nec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magna. </w:t>
      </w:r>
      <w:proofErr w:type="spellStart"/>
      <w:r>
        <w:t>Pellentesque</w:t>
      </w:r>
      <w:proofErr w:type="spellEnd"/>
      <w:r>
        <w:t xml:space="preserve"> habitant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et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fames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>.</w:t>
      </w:r>
    </w:p>
    <w:p w14:paraId="6206A7EB" w14:textId="09EFFD78" w:rsidR="0018495E" w:rsidRDefault="0018495E" w:rsidP="0018495E">
      <w:pPr>
        <w:ind w:firstLine="720"/>
      </w:pPr>
      <w:r>
        <w:t xml:space="preserve">Nunc ac magna. Maecenas </w:t>
      </w:r>
      <w:proofErr w:type="spellStart"/>
      <w:r>
        <w:t>odio</w:t>
      </w:r>
      <w:proofErr w:type="spellEnd"/>
      <w:r>
        <w:t xml:space="preserve"> dolor, </w:t>
      </w:r>
      <w:proofErr w:type="spellStart"/>
      <w:r>
        <w:t>vulputate</w:t>
      </w:r>
      <w:proofErr w:type="spellEnd"/>
      <w:r>
        <w:t xml:space="preserve"> vel, auctor ac, </w:t>
      </w:r>
      <w:proofErr w:type="spellStart"/>
      <w:r>
        <w:t>accumsan</w:t>
      </w:r>
      <w:proofErr w:type="spellEnd"/>
      <w:r>
        <w:t xml:space="preserve"> id,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cursus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felis</w:t>
      </w:r>
      <w:proofErr w:type="spellEnd"/>
      <w:r>
        <w:t>.</w:t>
      </w:r>
    </w:p>
    <w:p w14:paraId="4B07F684" w14:textId="60C7242E" w:rsidR="0018495E" w:rsidRPr="0018495E" w:rsidRDefault="0018495E" w:rsidP="0018495E">
      <w:pPr>
        <w:pStyle w:val="Heading1"/>
        <w:rPr>
          <w:smallCaps/>
        </w:rPr>
      </w:pPr>
      <w:r>
        <w:lastRenderedPageBreak/>
        <w:t>Article 3</w:t>
      </w:r>
      <w:r w:rsidR="004C259E">
        <w:br/>
      </w:r>
      <w:r>
        <w:rPr>
          <w:smallCaps/>
        </w:rPr>
        <w:t>Members</w:t>
      </w:r>
      <w:r w:rsidR="00CE43B7">
        <w:rPr>
          <w:smallCaps/>
        </w:rPr>
        <w:fldChar w:fldCharType="begin"/>
      </w:r>
      <w:r w:rsidR="00CE43B7">
        <w:instrText xml:space="preserve"> TC "</w:instrText>
      </w:r>
      <w:bookmarkStart w:id="8" w:name="_Toc62188587"/>
      <w:bookmarkStart w:id="9" w:name="_Toc63221407"/>
      <w:r w:rsidR="00CE43B7" w:rsidRPr="001E0398">
        <w:instrText>Article 3</w:instrText>
      </w:r>
      <w:r w:rsidR="00CE43B7">
        <w:tab/>
      </w:r>
      <w:r w:rsidR="00CE43B7" w:rsidRPr="001E0398">
        <w:instrText>Members</w:instrText>
      </w:r>
      <w:bookmarkEnd w:id="8"/>
      <w:bookmarkEnd w:id="9"/>
      <w:r w:rsidR="00CE43B7">
        <w:instrText xml:space="preserve">" \f C \l "1" </w:instrText>
      </w:r>
      <w:r w:rsidR="00CE43B7">
        <w:rPr>
          <w:smallCaps/>
        </w:rPr>
        <w:fldChar w:fldCharType="end"/>
      </w:r>
    </w:p>
    <w:p w14:paraId="7BD15037" w14:textId="34C62770" w:rsidR="0018495E" w:rsidRDefault="0018495E" w:rsidP="0018495E">
      <w:pPr>
        <w:ind w:firstLine="720"/>
      </w:pPr>
      <w:r w:rsidRPr="00F624D4">
        <w:rPr>
          <w:b/>
          <w:bCs/>
        </w:rPr>
        <w:t>3.1</w:t>
      </w:r>
      <w:r>
        <w:tab/>
      </w:r>
      <w:r>
        <w:rPr>
          <w:u w:val="single"/>
        </w:rPr>
        <w:t>Place and Manner of Meeting</w:t>
      </w:r>
      <w:r w:rsidR="002C4083">
        <w:rPr>
          <w:u w:val="single"/>
        </w:rPr>
        <w:fldChar w:fldCharType="begin"/>
      </w:r>
      <w:r w:rsidR="002C4083">
        <w:instrText xml:space="preserve"> TC "</w:instrText>
      </w:r>
      <w:bookmarkStart w:id="10" w:name="_Toc63221408"/>
      <w:r w:rsidR="002C4083" w:rsidRPr="00075E1D">
        <w:instrText>3.1</w:instrText>
      </w:r>
      <w:r w:rsidR="002C4083" w:rsidRPr="00250837">
        <w:tab/>
      </w:r>
      <w:r w:rsidR="002C4083" w:rsidRPr="00250837">
        <w:rPr>
          <w:u w:val="single"/>
        </w:rPr>
        <w:instrText>Place and Manner of Meeting</w:instrText>
      </w:r>
      <w:bookmarkEnd w:id="10"/>
      <w:r w:rsidR="002C4083">
        <w:instrText xml:space="preserve">" \f C \l "2" </w:instrText>
      </w:r>
      <w:r w:rsidR="002C4083">
        <w:rPr>
          <w:u w:val="single"/>
        </w:rPr>
        <w:fldChar w:fldCharType="end"/>
      </w:r>
      <w:r>
        <w:t xml:space="preserve">. </w:t>
      </w:r>
      <w:proofErr w:type="spellStart"/>
      <w:r>
        <w:t>Pellentesque</w:t>
      </w:r>
      <w:proofErr w:type="spellEnd"/>
      <w:r>
        <w:t xml:space="preserve"> habitant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et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fames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Proin pharetra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pede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et </w:t>
      </w:r>
      <w:proofErr w:type="spellStart"/>
      <w:r>
        <w:t>orci</w:t>
      </w:r>
      <w:proofErr w:type="spellEnd"/>
      <w:r>
        <w:t>.</w:t>
      </w:r>
    </w:p>
    <w:p w14:paraId="27FF54B4" w14:textId="77777777" w:rsidR="0018495E" w:rsidRDefault="0018495E" w:rsidP="0018495E">
      <w:pPr>
        <w:ind w:firstLine="720"/>
      </w:pPr>
      <w:r>
        <w:t xml:space="preserve">Aenean </w:t>
      </w:r>
      <w:proofErr w:type="spellStart"/>
      <w:r>
        <w:t>nec</w:t>
      </w:r>
      <w:proofErr w:type="spellEnd"/>
      <w:r>
        <w:t xml:space="preserve"> lorem. In </w:t>
      </w:r>
      <w:proofErr w:type="spellStart"/>
      <w:r>
        <w:t>porttitor</w:t>
      </w:r>
      <w:proofErr w:type="spellEnd"/>
      <w:r>
        <w:t xml:space="preserve">. Donec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augue</w:t>
      </w:r>
      <w:proofErr w:type="spellEnd"/>
      <w:r>
        <w:t>.</w:t>
      </w:r>
    </w:p>
    <w:p w14:paraId="096147A6" w14:textId="77777777" w:rsidR="0018495E" w:rsidRDefault="0018495E" w:rsidP="0018495E">
      <w:pPr>
        <w:ind w:firstLine="720"/>
      </w:pPr>
      <w:proofErr w:type="spellStart"/>
      <w:r>
        <w:t>Suspendisse</w:t>
      </w:r>
      <w:proofErr w:type="spellEnd"/>
      <w:r>
        <w:t xml:space="preserve"> dui </w:t>
      </w:r>
      <w:proofErr w:type="spellStart"/>
      <w:r>
        <w:t>purus</w:t>
      </w:r>
      <w:proofErr w:type="spellEnd"/>
      <w:r>
        <w:t xml:space="preserve">, </w:t>
      </w:r>
      <w:proofErr w:type="spellStart"/>
      <w:r>
        <w:t>scelerisque</w:t>
      </w:r>
      <w:proofErr w:type="spellEnd"/>
      <w:r>
        <w:t xml:space="preserve"> at, </w:t>
      </w:r>
      <w:proofErr w:type="spellStart"/>
      <w:r>
        <w:t>vulputate</w:t>
      </w:r>
      <w:proofErr w:type="spellEnd"/>
      <w:r>
        <w:t xml:space="preserve"> vitae,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, </w:t>
      </w:r>
      <w:proofErr w:type="spellStart"/>
      <w:r>
        <w:t>nunc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at </w:t>
      </w:r>
      <w:proofErr w:type="spellStart"/>
      <w:r>
        <w:t>sem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. Ut </w:t>
      </w:r>
      <w:proofErr w:type="spellStart"/>
      <w:r>
        <w:t>nonummy</w:t>
      </w:r>
      <w:proofErr w:type="spellEnd"/>
      <w:r>
        <w:t>.</w:t>
      </w:r>
    </w:p>
    <w:p w14:paraId="65909034" w14:textId="77777777" w:rsidR="0018495E" w:rsidRDefault="0018495E" w:rsidP="0018495E">
      <w:pPr>
        <w:ind w:firstLine="720"/>
      </w:pPr>
      <w:proofErr w:type="spellStart"/>
      <w:r>
        <w:t>Fusce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pede</w:t>
      </w:r>
      <w:proofErr w:type="spellEnd"/>
      <w:r>
        <w:t xml:space="preserve"> non </w:t>
      </w:r>
      <w:proofErr w:type="spellStart"/>
      <w:r>
        <w:t>pede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lorem </w:t>
      </w:r>
      <w:proofErr w:type="spellStart"/>
      <w:r>
        <w:t>pellentesque</w:t>
      </w:r>
      <w:proofErr w:type="spellEnd"/>
      <w:r>
        <w:t xml:space="preserve"> magna. Integer </w:t>
      </w:r>
      <w:proofErr w:type="spellStart"/>
      <w:r>
        <w:t>nulla</w:t>
      </w:r>
      <w:proofErr w:type="spellEnd"/>
      <w:r>
        <w:t xml:space="preserve">. Donec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ligula. Donec </w:t>
      </w:r>
      <w:proofErr w:type="spellStart"/>
      <w:r>
        <w:t>hendrerit</w:t>
      </w:r>
      <w:proofErr w:type="spellEnd"/>
      <w:r>
        <w:t xml:space="preserve">, </w:t>
      </w:r>
      <w:proofErr w:type="spellStart"/>
      <w:r>
        <w:t>felis</w:t>
      </w:r>
      <w:proofErr w:type="spellEnd"/>
      <w:r>
        <w:t xml:space="preserve"> et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, </w:t>
      </w:r>
      <w:proofErr w:type="spellStart"/>
      <w:r>
        <w:t>purus</w:t>
      </w:r>
      <w:proofErr w:type="spellEnd"/>
      <w:r>
        <w:t xml:space="preserve"> ipsum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, in lacinia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Donec </w:t>
      </w:r>
      <w:proofErr w:type="spellStart"/>
      <w:r>
        <w:t>ut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in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</w:p>
    <w:p w14:paraId="75F9176B" w14:textId="77777777" w:rsidR="0018495E" w:rsidRDefault="0018495E" w:rsidP="0018495E">
      <w:pPr>
        <w:ind w:firstLine="720"/>
      </w:pPr>
      <w:proofErr w:type="spellStart"/>
      <w:r>
        <w:t>Etiam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dui.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Sed at lorem in </w:t>
      </w:r>
      <w:proofErr w:type="spellStart"/>
      <w:r>
        <w:t>nunc</w:t>
      </w:r>
      <w:proofErr w:type="spellEnd"/>
      <w:r>
        <w:t xml:space="preserve"> porta </w:t>
      </w:r>
      <w:proofErr w:type="spellStart"/>
      <w:r>
        <w:t>tristique</w:t>
      </w:r>
      <w:proofErr w:type="spellEnd"/>
      <w:r>
        <w:t>.</w:t>
      </w:r>
    </w:p>
    <w:p w14:paraId="70045FBA" w14:textId="77777777" w:rsidR="0018495E" w:rsidRDefault="0018495E" w:rsidP="0018495E">
      <w:pPr>
        <w:ind w:firstLine="720"/>
      </w:pPr>
      <w:r>
        <w:t xml:space="preserve">Proin </w:t>
      </w:r>
      <w:proofErr w:type="spellStart"/>
      <w:r>
        <w:t>nec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magna. </w:t>
      </w:r>
      <w:proofErr w:type="spellStart"/>
      <w:r>
        <w:t>Pellentesque</w:t>
      </w:r>
      <w:proofErr w:type="spellEnd"/>
      <w:r>
        <w:t xml:space="preserve"> habitant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et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fames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>.</w:t>
      </w:r>
    </w:p>
    <w:p w14:paraId="72D94626" w14:textId="77777777" w:rsidR="0018495E" w:rsidRDefault="0018495E" w:rsidP="0018495E">
      <w:pPr>
        <w:ind w:firstLine="720"/>
      </w:pPr>
      <w:r>
        <w:t xml:space="preserve">Nunc ac magna. Maecenas </w:t>
      </w:r>
      <w:proofErr w:type="spellStart"/>
      <w:r>
        <w:t>odio</w:t>
      </w:r>
      <w:proofErr w:type="spellEnd"/>
      <w:r>
        <w:t xml:space="preserve"> dolor, </w:t>
      </w:r>
      <w:proofErr w:type="spellStart"/>
      <w:r>
        <w:t>vulputate</w:t>
      </w:r>
      <w:proofErr w:type="spellEnd"/>
      <w:r>
        <w:t xml:space="preserve"> vel, auctor ac, </w:t>
      </w:r>
      <w:proofErr w:type="spellStart"/>
      <w:r>
        <w:t>accumsan</w:t>
      </w:r>
      <w:proofErr w:type="spellEnd"/>
      <w:r>
        <w:t xml:space="preserve"> id,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cursus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felis</w:t>
      </w:r>
      <w:proofErr w:type="spellEnd"/>
      <w:r>
        <w:t>.</w:t>
      </w:r>
    </w:p>
    <w:p w14:paraId="3E205534" w14:textId="14650915" w:rsidR="0018495E" w:rsidRDefault="0018495E" w:rsidP="0018495E">
      <w:pPr>
        <w:ind w:firstLine="720"/>
      </w:pPr>
      <w:proofErr w:type="spellStart"/>
      <w:r>
        <w:t>Pellentesque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, </w:t>
      </w:r>
      <w:proofErr w:type="spellStart"/>
      <w:r>
        <w:t>velit</w:t>
      </w:r>
      <w:proofErr w:type="spellEnd"/>
      <w:r>
        <w:t xml:space="preserve"> lacinia </w:t>
      </w:r>
      <w:proofErr w:type="spellStart"/>
      <w:r>
        <w:t>egestas</w:t>
      </w:r>
      <w:proofErr w:type="spellEnd"/>
      <w:r>
        <w:t xml:space="preserve"> auctor, diam eros tempus </w:t>
      </w:r>
      <w:proofErr w:type="spellStart"/>
      <w:r>
        <w:t>arcu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magna vel </w:t>
      </w:r>
      <w:proofErr w:type="spellStart"/>
      <w:r>
        <w:t>risus</w:t>
      </w:r>
      <w:proofErr w:type="spellEnd"/>
      <w:r>
        <w:t xml:space="preserve">. Cras non magna vel ante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a mi.</w:t>
      </w:r>
    </w:p>
    <w:p w14:paraId="2057178D" w14:textId="5085CB0C" w:rsidR="0018495E" w:rsidRDefault="0018495E" w:rsidP="0018495E">
      <w:pPr>
        <w:ind w:firstLine="720"/>
      </w:pPr>
      <w:r w:rsidRPr="00F624D4">
        <w:rPr>
          <w:b/>
          <w:bCs/>
        </w:rPr>
        <w:t>3.2</w:t>
      </w:r>
      <w:r>
        <w:tab/>
      </w:r>
      <w:r>
        <w:rPr>
          <w:u w:val="single"/>
        </w:rPr>
        <w:t>Conduct of Meetings</w:t>
      </w:r>
      <w:r w:rsidR="002C4083">
        <w:rPr>
          <w:u w:val="single"/>
        </w:rPr>
        <w:fldChar w:fldCharType="begin"/>
      </w:r>
      <w:r w:rsidR="002C4083">
        <w:instrText xml:space="preserve"> TC "</w:instrText>
      </w:r>
      <w:bookmarkStart w:id="11" w:name="_Toc63221409"/>
      <w:r w:rsidR="002C4083" w:rsidRPr="00075E1D">
        <w:instrText>3.2</w:instrText>
      </w:r>
      <w:r w:rsidR="002C4083" w:rsidRPr="00250837">
        <w:tab/>
      </w:r>
      <w:r w:rsidR="002C4083" w:rsidRPr="00250837">
        <w:rPr>
          <w:u w:val="single"/>
        </w:rPr>
        <w:instrText>Conduct of Meetings</w:instrText>
      </w:r>
      <w:bookmarkEnd w:id="11"/>
      <w:r w:rsidR="002C4083">
        <w:instrText xml:space="preserve">" \f C \l "2" </w:instrText>
      </w:r>
      <w:r w:rsidR="002C4083">
        <w:rPr>
          <w:u w:val="single"/>
        </w:rPr>
        <w:fldChar w:fldCharType="end"/>
      </w:r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, </w:t>
      </w:r>
      <w:proofErr w:type="spellStart"/>
      <w:r>
        <w:t>velit</w:t>
      </w:r>
      <w:proofErr w:type="spellEnd"/>
      <w:r>
        <w:t xml:space="preserve"> lacinia </w:t>
      </w:r>
      <w:proofErr w:type="spellStart"/>
      <w:r>
        <w:t>egestas</w:t>
      </w:r>
      <w:proofErr w:type="spellEnd"/>
      <w:r>
        <w:t xml:space="preserve"> auctor, diam eros tempus </w:t>
      </w:r>
      <w:proofErr w:type="spellStart"/>
      <w:r>
        <w:t>arcu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magna vel </w:t>
      </w:r>
      <w:proofErr w:type="spellStart"/>
      <w:r>
        <w:t>risus</w:t>
      </w:r>
      <w:proofErr w:type="spellEnd"/>
      <w:r>
        <w:t xml:space="preserve">. Cras non magna vel ante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a mi.</w:t>
      </w:r>
    </w:p>
    <w:p w14:paraId="482F46B4" w14:textId="77777777" w:rsidR="0018495E" w:rsidRDefault="0018495E" w:rsidP="0018495E">
      <w:pPr>
        <w:ind w:firstLine="720"/>
      </w:pPr>
      <w:r>
        <w:t xml:space="preserve">Morbi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Integer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eros.</w:t>
      </w:r>
    </w:p>
    <w:p w14:paraId="58B82FFF" w14:textId="77777777" w:rsidR="0018495E" w:rsidRDefault="0018495E" w:rsidP="0018495E">
      <w:pPr>
        <w:ind w:firstLine="720"/>
      </w:pPr>
      <w:proofErr w:type="spellStart"/>
      <w:r>
        <w:t>Pellentesque</w:t>
      </w:r>
      <w:proofErr w:type="spellEnd"/>
      <w:r>
        <w:t xml:space="preserve"> habitant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et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fames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Proin semper, ante vitae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,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, vitae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pede</w:t>
      </w:r>
      <w:proofErr w:type="spellEnd"/>
      <w:r>
        <w:t xml:space="preserve">. Sed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, </w:t>
      </w:r>
      <w:proofErr w:type="spellStart"/>
      <w:r>
        <w:t>interdum</w:t>
      </w:r>
      <w:proofErr w:type="spellEnd"/>
      <w:r>
        <w:t xml:space="preserve"> vel, </w:t>
      </w:r>
      <w:proofErr w:type="spellStart"/>
      <w:r>
        <w:t>ultricies</w:t>
      </w:r>
      <w:proofErr w:type="spellEnd"/>
      <w:r>
        <w:t xml:space="preserve"> vel, </w:t>
      </w:r>
      <w:proofErr w:type="spellStart"/>
      <w:r>
        <w:t>faucibus</w:t>
      </w:r>
      <w:proofErr w:type="spellEnd"/>
      <w:r>
        <w:t xml:space="preserve"> at, </w:t>
      </w:r>
      <w:proofErr w:type="spellStart"/>
      <w:r>
        <w:t>quam</w:t>
      </w:r>
      <w:proofErr w:type="spellEnd"/>
      <w:r>
        <w:t>.</w:t>
      </w:r>
    </w:p>
    <w:p w14:paraId="2D1623DA" w14:textId="77777777" w:rsidR="0018495E" w:rsidRDefault="0018495E" w:rsidP="0018495E">
      <w:pPr>
        <w:ind w:firstLine="720"/>
      </w:pPr>
      <w:r>
        <w:t xml:space="preserve">Donec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tempus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wisi</w:t>
      </w:r>
      <w:proofErr w:type="spellEnd"/>
      <w:r>
        <w:t xml:space="preserve">. In in </w:t>
      </w:r>
      <w:proofErr w:type="spellStart"/>
      <w:r>
        <w:t>nunc</w:t>
      </w:r>
      <w:proofErr w:type="spellEnd"/>
      <w:r>
        <w:t xml:space="preserve">. Class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nostra,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hymenaeos</w:t>
      </w:r>
      <w:proofErr w:type="spellEnd"/>
      <w:r>
        <w:t>.</w:t>
      </w:r>
    </w:p>
    <w:p w14:paraId="2D396F76" w14:textId="456A3058" w:rsidR="0018495E" w:rsidRPr="0018495E" w:rsidRDefault="0018495E" w:rsidP="0018495E">
      <w:pPr>
        <w:ind w:firstLine="720"/>
      </w:pPr>
      <w:r>
        <w:t xml:space="preserve">Donec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eros. </w:t>
      </w:r>
      <w:proofErr w:type="spellStart"/>
      <w:r>
        <w:t>Fusce</w:t>
      </w:r>
      <w:proofErr w:type="spellEnd"/>
      <w:r>
        <w:t xml:space="preserve"> in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. Cum sociis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dis parturient </w:t>
      </w:r>
      <w:proofErr w:type="spellStart"/>
      <w:r>
        <w:t>montes</w:t>
      </w:r>
      <w:proofErr w:type="spellEnd"/>
      <w:r>
        <w:t xml:space="preserve">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mus.</w:t>
      </w:r>
    </w:p>
    <w:sectPr w:rsidR="0018495E" w:rsidRPr="00184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6EDDE" w14:textId="77777777" w:rsidR="003D3F39" w:rsidRDefault="003D3F39" w:rsidP="0018495E">
      <w:pPr>
        <w:spacing w:after="0" w:line="240" w:lineRule="auto"/>
      </w:pPr>
      <w:r>
        <w:separator/>
      </w:r>
    </w:p>
  </w:endnote>
  <w:endnote w:type="continuationSeparator" w:id="0">
    <w:p w14:paraId="0B0EC129" w14:textId="77777777" w:rsidR="003D3F39" w:rsidRDefault="003D3F39" w:rsidP="0018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7F0D5" w14:textId="62956669" w:rsidR="0018495E" w:rsidRDefault="0018495E" w:rsidP="0018495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4384D" w14:textId="77777777" w:rsidR="003D3F39" w:rsidRDefault="003D3F39" w:rsidP="0018495E">
      <w:pPr>
        <w:spacing w:after="0" w:line="240" w:lineRule="auto"/>
      </w:pPr>
      <w:r>
        <w:separator/>
      </w:r>
    </w:p>
  </w:footnote>
  <w:footnote w:type="continuationSeparator" w:id="0">
    <w:p w14:paraId="1C49FAAA" w14:textId="77777777" w:rsidR="003D3F39" w:rsidRDefault="003D3F39" w:rsidP="00184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95E"/>
    <w:rsid w:val="0000283C"/>
    <w:rsid w:val="00041EA5"/>
    <w:rsid w:val="00075E1D"/>
    <w:rsid w:val="000D731A"/>
    <w:rsid w:val="00162E16"/>
    <w:rsid w:val="00166408"/>
    <w:rsid w:val="00166928"/>
    <w:rsid w:val="00174720"/>
    <w:rsid w:val="0018078D"/>
    <w:rsid w:val="0018495E"/>
    <w:rsid w:val="00194127"/>
    <w:rsid w:val="001C7FE0"/>
    <w:rsid w:val="00254168"/>
    <w:rsid w:val="002C4083"/>
    <w:rsid w:val="002F4080"/>
    <w:rsid w:val="00376FE0"/>
    <w:rsid w:val="003A73C5"/>
    <w:rsid w:val="003D232F"/>
    <w:rsid w:val="003D3F39"/>
    <w:rsid w:val="003E0878"/>
    <w:rsid w:val="003F3F27"/>
    <w:rsid w:val="004C259E"/>
    <w:rsid w:val="004D6E0C"/>
    <w:rsid w:val="005059DA"/>
    <w:rsid w:val="00546416"/>
    <w:rsid w:val="005539CF"/>
    <w:rsid w:val="005D63B1"/>
    <w:rsid w:val="005F4BAB"/>
    <w:rsid w:val="00660075"/>
    <w:rsid w:val="00686941"/>
    <w:rsid w:val="006A2AA0"/>
    <w:rsid w:val="0079128F"/>
    <w:rsid w:val="0086572F"/>
    <w:rsid w:val="00886B03"/>
    <w:rsid w:val="00915CD7"/>
    <w:rsid w:val="00994609"/>
    <w:rsid w:val="009D7C75"/>
    <w:rsid w:val="009E576B"/>
    <w:rsid w:val="009F3BCD"/>
    <w:rsid w:val="00A35213"/>
    <w:rsid w:val="00A55711"/>
    <w:rsid w:val="00B21AF2"/>
    <w:rsid w:val="00B624D4"/>
    <w:rsid w:val="00BA17EE"/>
    <w:rsid w:val="00BD3683"/>
    <w:rsid w:val="00BF1774"/>
    <w:rsid w:val="00C271D1"/>
    <w:rsid w:val="00C735E0"/>
    <w:rsid w:val="00CA6C99"/>
    <w:rsid w:val="00CB6D5E"/>
    <w:rsid w:val="00CE2347"/>
    <w:rsid w:val="00CE43B7"/>
    <w:rsid w:val="00D267DF"/>
    <w:rsid w:val="00D62D34"/>
    <w:rsid w:val="00D864FD"/>
    <w:rsid w:val="00DE5860"/>
    <w:rsid w:val="00E34AF4"/>
    <w:rsid w:val="00E65729"/>
    <w:rsid w:val="00F2123E"/>
    <w:rsid w:val="00F624D4"/>
    <w:rsid w:val="00F8287E"/>
    <w:rsid w:val="00F8570F"/>
    <w:rsid w:val="00FA04DB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37785"/>
  <w15:chartTrackingRefBased/>
  <w15:docId w15:val="{C67A1BD2-5DB6-4AD4-B7AA-14B113AC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5E0"/>
  </w:style>
  <w:style w:type="paragraph" w:styleId="Heading1">
    <w:name w:val="heading 1"/>
    <w:basedOn w:val="Normal"/>
    <w:next w:val="Normal"/>
    <w:link w:val="Heading1Char"/>
    <w:uiPriority w:val="9"/>
    <w:qFormat/>
    <w:rsid w:val="0018495E"/>
    <w:pPr>
      <w:keepNext/>
      <w:keepLines/>
      <w:spacing w:before="120"/>
      <w:contextualSpacing/>
      <w:jc w:val="center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49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3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95E"/>
    <w:rPr>
      <w:rFonts w:asciiTheme="majorHAnsi" w:eastAsiaTheme="majorEastAsia" w:hAnsiTheme="majorHAnsi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495E"/>
    <w:rPr>
      <w:rFonts w:asciiTheme="majorHAnsi" w:eastAsiaTheme="majorEastAsia" w:hAnsiTheme="majorHAnsi" w:cstheme="majorBidi"/>
      <w:szCs w:val="26"/>
    </w:rPr>
  </w:style>
  <w:style w:type="paragraph" w:styleId="Header">
    <w:name w:val="header"/>
    <w:basedOn w:val="Normal"/>
    <w:link w:val="HeaderChar"/>
    <w:uiPriority w:val="99"/>
    <w:unhideWhenUsed/>
    <w:rsid w:val="00184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95E"/>
  </w:style>
  <w:style w:type="paragraph" w:styleId="Footer">
    <w:name w:val="footer"/>
    <w:basedOn w:val="Normal"/>
    <w:link w:val="FooterChar"/>
    <w:uiPriority w:val="99"/>
    <w:unhideWhenUsed/>
    <w:rsid w:val="00184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95E"/>
  </w:style>
  <w:style w:type="character" w:customStyle="1" w:styleId="Heading3Char">
    <w:name w:val="Heading 3 Char"/>
    <w:basedOn w:val="DefaultParagraphFont"/>
    <w:link w:val="Heading3"/>
    <w:uiPriority w:val="9"/>
    <w:semiHidden/>
    <w:rsid w:val="005D63B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041EA5"/>
    <w:pPr>
      <w:tabs>
        <w:tab w:val="left" w:pos="1800"/>
        <w:tab w:val="right" w:leader="dot" w:pos="9360"/>
      </w:tabs>
      <w:spacing w:before="240" w:after="120"/>
    </w:pPr>
    <w:rPr>
      <w:b/>
      <w:caps/>
    </w:rPr>
  </w:style>
  <w:style w:type="paragraph" w:styleId="TOC2">
    <w:name w:val="toc 2"/>
    <w:basedOn w:val="Normal"/>
    <w:next w:val="Normal"/>
    <w:uiPriority w:val="39"/>
    <w:unhideWhenUsed/>
    <w:rsid w:val="00BD3683"/>
    <w:pPr>
      <w:tabs>
        <w:tab w:val="left" w:pos="1800"/>
        <w:tab w:val="right" w:leader="dot" w:pos="9360"/>
      </w:tabs>
      <w:spacing w:after="0"/>
      <w:ind w:left="720"/>
    </w:pPr>
    <w:rPr>
      <w:smallCaps/>
    </w:rPr>
  </w:style>
  <w:style w:type="character" w:styleId="Hyperlink">
    <w:name w:val="Hyperlink"/>
    <w:basedOn w:val="DefaultParagraphFont"/>
    <w:uiPriority w:val="99"/>
    <w:unhideWhenUsed/>
    <w:rsid w:val="00686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EB610-6D8E-45B1-A042-CC05CC48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Savadra</dc:creator>
  <cp:keywords/>
  <dc:description/>
  <cp:lastModifiedBy>Deborah Savadra</cp:lastModifiedBy>
  <cp:revision>54</cp:revision>
  <dcterms:created xsi:type="dcterms:W3CDTF">2021-01-12T10:50:00Z</dcterms:created>
  <dcterms:modified xsi:type="dcterms:W3CDTF">2021-02-03T11:09:00Z</dcterms:modified>
</cp:coreProperties>
</file>